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1AF" w:rsidRPr="003E2D6B" w:rsidRDefault="00E646DD" w:rsidP="008871AF">
      <w:pPr>
        <w:spacing w:line="240" w:lineRule="auto"/>
        <w:jc w:val="both"/>
        <w:rPr>
          <w:rFonts w:asciiTheme="minorBidi" w:hAnsiTheme="minorBidi"/>
          <w:i/>
          <w:iCs/>
          <w:color w:val="000000" w:themeColor="text1"/>
          <w:cs/>
        </w:rPr>
      </w:pPr>
      <w:bookmarkStart w:id="0" w:name="_GoBack"/>
      <w:r>
        <w:rPr>
          <w:rFonts w:asciiTheme="minorBidi" w:hAnsiTheme="minorBidi"/>
          <w:i/>
          <w:iCs/>
          <w:noProof/>
          <w:color w:val="000000" w:themeColor="text1"/>
          <w:cs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5226524</wp:posOffset>
            </wp:positionH>
            <wp:positionV relativeFrom="paragraph">
              <wp:posOffset>142</wp:posOffset>
            </wp:positionV>
            <wp:extent cx="1171575" cy="419100"/>
            <wp:effectExtent l="0" t="0" r="9525" b="0"/>
            <wp:wrapTight wrapText="bothSides">
              <wp:wrapPolygon edited="0">
                <wp:start x="1756" y="0"/>
                <wp:lineTo x="0" y="3927"/>
                <wp:lineTo x="0" y="16691"/>
                <wp:lineTo x="2107" y="20618"/>
                <wp:lineTo x="4215" y="20618"/>
                <wp:lineTo x="21424" y="18655"/>
                <wp:lineTo x="21424" y="1964"/>
                <wp:lineTo x="8078" y="0"/>
                <wp:lineTo x="175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8871AF" w:rsidRPr="003E2D6B">
        <w:rPr>
          <w:rFonts w:asciiTheme="minorBidi" w:hAnsiTheme="minorBidi"/>
          <w:i/>
          <w:iCs/>
          <w:color w:val="000000" w:themeColor="text1"/>
          <w:cs/>
        </w:rPr>
        <w:t>ภาพข่าวประชาสัมพันธ์</w:t>
      </w:r>
    </w:p>
    <w:p w:rsidR="0005095B" w:rsidRPr="008871AF" w:rsidRDefault="00093D61" w:rsidP="008871AF">
      <w:pPr>
        <w:spacing w:after="0" w:line="240" w:lineRule="auto"/>
        <w:jc w:val="center"/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</w:rPr>
      </w:pPr>
      <w:r w:rsidRPr="008871AF">
        <w:rPr>
          <w:rFonts w:asciiTheme="minorBidi" w:hAnsiTheme="minorBidi"/>
          <w:b/>
          <w:bCs/>
          <w:color w:val="000000" w:themeColor="text1"/>
          <w:sz w:val="28"/>
        </w:rPr>
        <w:t>SCG</w:t>
      </w:r>
      <w:r w:rsidRPr="008871AF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05095B"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 xml:space="preserve">ร่วมกับ </w:t>
      </w:r>
      <w:r w:rsidR="0005095B"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</w:rPr>
        <w:t xml:space="preserve">HUMANICA </w:t>
      </w:r>
      <w:r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 xml:space="preserve">ประสบความสำเร็จในการขอรับรองมาตรฐานอาคารเขียวระดับ </w:t>
      </w:r>
      <w:r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</w:rPr>
        <w:t>Gold</w:t>
      </w:r>
      <w:r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 xml:space="preserve"> </w:t>
      </w:r>
    </w:p>
    <w:p w:rsidR="00093D61" w:rsidRPr="008871AF" w:rsidRDefault="0005095B" w:rsidP="008871AF">
      <w:pPr>
        <w:spacing w:after="0" w:line="240" w:lineRule="auto"/>
        <w:jc w:val="center"/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</w:rPr>
      </w:pPr>
      <w:r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>กับความท้าทาย</w:t>
      </w:r>
      <w:r w:rsidR="009302BA"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>ในการ</w:t>
      </w:r>
      <w:r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>เปลี่ยนอาคารใจกลางเมืองเป็นอาคารรักษ์โลก</w:t>
      </w:r>
    </w:p>
    <w:p w:rsidR="00093D61" w:rsidRPr="00093D61" w:rsidRDefault="00F25A7E" w:rsidP="00093D61">
      <w:pPr>
        <w:jc w:val="center"/>
        <w:rPr>
          <w:rFonts w:asciiTheme="minorBidi" w:hAnsiTheme="minorBidi"/>
          <w:color w:val="4D5156"/>
          <w:sz w:val="32"/>
          <w:szCs w:val="32"/>
          <w:shd w:val="clear" w:color="auto" w:fill="FFFFFF"/>
          <w:cs/>
        </w:rPr>
      </w:pPr>
      <w:r>
        <w:rPr>
          <w:noProof/>
          <w:cs/>
        </w:rPr>
        <w:drawing>
          <wp:inline distT="0" distB="0" distL="0" distR="0">
            <wp:extent cx="5730875" cy="307022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51"/>
                    <a:stretch/>
                  </pic:blipFill>
                  <pic:spPr bwMode="auto">
                    <a:xfrm>
                      <a:off x="0" y="0"/>
                      <a:ext cx="5731510" cy="307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10F3" w:rsidRPr="008871AF" w:rsidRDefault="009302BA" w:rsidP="006D722F">
      <w:pPr>
        <w:spacing w:after="0" w:line="259" w:lineRule="auto"/>
        <w:ind w:right="-46" w:firstLine="720"/>
        <w:jc w:val="thaiDistribute"/>
        <w:rPr>
          <w:rFonts w:asciiTheme="minorBidi" w:eastAsia="Times New Roman" w:hAnsiTheme="minorBidi"/>
          <w:color w:val="000000" w:themeColor="text1"/>
          <w:sz w:val="28"/>
          <w:cs/>
        </w:rPr>
      </w:pPr>
      <w:r w:rsidRPr="008871AF">
        <w:rPr>
          <w:rFonts w:asciiTheme="minorBidi" w:hAnsiTheme="minorBidi"/>
          <w:color w:val="000000" w:themeColor="text1"/>
          <w:sz w:val="28"/>
          <w:cs/>
        </w:rPr>
        <w:t xml:space="preserve">เมื่อเร็วๆ นี้ </w:t>
      </w:r>
      <w:r w:rsidR="008871AF" w:rsidRPr="008871AF">
        <w:rPr>
          <w:rFonts w:asciiTheme="minorBidi" w:hAnsiTheme="minorBidi"/>
          <w:color w:val="000000" w:themeColor="text1"/>
          <w:sz w:val="28"/>
          <w:cs/>
        </w:rPr>
        <w:t xml:space="preserve">เอสซีจี </w:t>
      </w:r>
      <w:r w:rsidRPr="008871AF">
        <w:rPr>
          <w:rFonts w:asciiTheme="minorBidi" w:hAnsiTheme="minorBidi"/>
          <w:color w:val="000000" w:themeColor="text1"/>
          <w:sz w:val="28"/>
          <w:cs/>
        </w:rPr>
        <w:t>นำโดย</w:t>
      </w:r>
      <w:r w:rsidR="00A20977">
        <w:rPr>
          <w:rFonts w:asciiTheme="minorBidi" w:hAnsiTheme="minorBidi" w:hint="cs"/>
          <w:color w:val="000000" w:themeColor="text1"/>
          <w:sz w:val="28"/>
          <w:cs/>
        </w:rPr>
        <w:t xml:space="preserve"> บริษัท</w:t>
      </w:r>
      <w:r w:rsidRPr="008871AF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Pr="008871AF">
        <w:rPr>
          <w:rFonts w:asciiTheme="minorBidi" w:hAnsiTheme="minorBidi"/>
          <w:b/>
          <w:bCs/>
          <w:color w:val="000000" w:themeColor="text1"/>
          <w:sz w:val="28"/>
        </w:rPr>
        <w:t>SCG Building and Living Care</w:t>
      </w:r>
      <w:r w:rsidRPr="008871AF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Pr="008871AF">
        <w:rPr>
          <w:rFonts w:asciiTheme="minorBidi" w:hAnsiTheme="minorBidi"/>
          <w:b/>
          <w:bCs/>
          <w:color w:val="000000" w:themeColor="text1"/>
          <w:sz w:val="28"/>
        </w:rPr>
        <w:t>Consulting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 ส่งมอบรางวัล </w:t>
      </w:r>
      <w:r w:rsidRPr="008871AF">
        <w:rPr>
          <w:rFonts w:asciiTheme="minorBidi" w:hAnsiTheme="minorBidi"/>
          <w:color w:val="000000" w:themeColor="text1"/>
          <w:sz w:val="28"/>
        </w:rPr>
        <w:t xml:space="preserve">LEED AWARD 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ในระดับ </w:t>
      </w:r>
      <w:r w:rsidRPr="008871AF">
        <w:rPr>
          <w:rFonts w:asciiTheme="minorBidi" w:hAnsiTheme="minorBidi"/>
          <w:color w:val="000000" w:themeColor="text1"/>
          <w:sz w:val="28"/>
        </w:rPr>
        <w:t xml:space="preserve">Gold 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ให้กับบริษัท </w:t>
      </w:r>
      <w:r w:rsidRPr="008871AF">
        <w:rPr>
          <w:rFonts w:asciiTheme="minorBidi" w:hAnsiTheme="minorBidi"/>
          <w:color w:val="000000" w:themeColor="text1"/>
          <w:sz w:val="28"/>
        </w:rPr>
        <w:t>HUMANICA</w:t>
      </w:r>
      <w:r w:rsidRPr="008871AF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ในโอกาสที่ร่วมกันสร้างความสำเร็จในการขอมาตรฐานอาคารเขียวของตึก </w:t>
      </w:r>
      <w:r w:rsidRPr="008871AF">
        <w:rPr>
          <w:rFonts w:asciiTheme="minorBidi" w:hAnsiTheme="minorBidi"/>
          <w:color w:val="000000" w:themeColor="text1"/>
          <w:sz w:val="28"/>
        </w:rPr>
        <w:t>HUMANICA</w:t>
      </w:r>
      <w:r w:rsidR="006D722F" w:rsidRPr="008871AF">
        <w:rPr>
          <w:rFonts w:asciiTheme="minorBidi" w:hAnsiTheme="minorBidi"/>
          <w:color w:val="000000" w:themeColor="text1"/>
          <w:sz w:val="28"/>
          <w:cs/>
        </w:rPr>
        <w:t xml:space="preserve"> โดย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  <w:cs/>
        </w:rPr>
        <w:t xml:space="preserve">ถือเป็นโครงการแรกที่ได้รับการรับรองมาตรฐาน 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</w:rPr>
        <w:t>LEED BD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  <w:cs/>
        </w:rPr>
        <w:t>+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</w:rPr>
        <w:t>C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  <w:cs/>
        </w:rPr>
        <w:t xml:space="preserve">: 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</w:rPr>
        <w:t>Core and Shell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  <w:cs/>
        </w:rPr>
        <w:t xml:space="preserve"> เวอร์ชั่น 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</w:rPr>
        <w:t xml:space="preserve">4 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  <w:cs/>
        </w:rPr>
        <w:t>ในประเทศไทย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 โดยมี</w:t>
      </w:r>
      <w:r w:rsidR="003E2D6B">
        <w:rPr>
          <w:rFonts w:asciiTheme="minorBidi" w:hAnsiTheme="minorBidi"/>
          <w:b/>
          <w:bCs/>
          <w:color w:val="000000" w:themeColor="text1"/>
          <w:sz w:val="28"/>
          <w:cs/>
        </w:rPr>
        <w:t>นาย</w:t>
      </w:r>
      <w:r w:rsidR="00093D61" w:rsidRPr="008871AF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วชิระชัย คูนำวัฒนา </w:t>
      </w:r>
      <w:r w:rsidR="00093D61" w:rsidRPr="008871AF">
        <w:rPr>
          <w:rFonts w:asciiTheme="minorBidi" w:hAnsiTheme="minorBidi"/>
          <w:b/>
          <w:bCs/>
          <w:color w:val="000000" w:themeColor="text1"/>
          <w:sz w:val="28"/>
        </w:rPr>
        <w:t>Head of Service Solution Business</w:t>
      </w:r>
      <w:r w:rsidR="00093D61" w:rsidRPr="008871AF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เอสซีจี</w:t>
      </w:r>
      <w:r w:rsidR="00093D61" w:rsidRPr="003E2D6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E2D6B" w:rsidRPr="003E2D6B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="003E2D6B" w:rsidRPr="003E2D6B">
        <w:rPr>
          <w:rFonts w:asciiTheme="minorBidi" w:hAnsiTheme="minorBidi" w:hint="cs"/>
          <w:color w:val="000000" w:themeColor="text1"/>
          <w:sz w:val="28"/>
          <w:cs/>
        </w:rPr>
        <w:t xml:space="preserve">ที่ </w:t>
      </w:r>
      <w:r w:rsidR="003E2D6B" w:rsidRPr="003E2D6B">
        <w:rPr>
          <w:rFonts w:asciiTheme="minorBidi" w:hAnsiTheme="minorBidi"/>
          <w:color w:val="000000" w:themeColor="text1"/>
          <w:sz w:val="28"/>
        </w:rPr>
        <w:t>3</w:t>
      </w:r>
      <w:r w:rsidR="003E2D6B" w:rsidRPr="003E2D6B">
        <w:rPr>
          <w:rFonts w:asciiTheme="minorBidi" w:hAnsiTheme="minorBidi" w:hint="cs"/>
          <w:color w:val="000000" w:themeColor="text1"/>
          <w:sz w:val="28"/>
          <w:cs/>
        </w:rPr>
        <w:t xml:space="preserve"> จากซ้าย</w:t>
      </w:r>
      <w:r w:rsidR="003E2D6B" w:rsidRPr="003E2D6B">
        <w:rPr>
          <w:rFonts w:asciiTheme="minorBidi" w:hAnsiTheme="minorBidi" w:cs="Cordia New"/>
          <w:color w:val="000000" w:themeColor="text1"/>
          <w:sz w:val="28"/>
          <w:cs/>
        </w:rPr>
        <w:t>)</w:t>
      </w:r>
      <w:r w:rsidR="003E2D6B" w:rsidRPr="003E2D6B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เป็นตัวแทนมอบ </w:t>
      </w:r>
      <w:r w:rsidRPr="008871AF">
        <w:rPr>
          <w:rFonts w:asciiTheme="minorBidi" w:hAnsiTheme="minorBidi"/>
          <w:color w:val="000000" w:themeColor="text1"/>
          <w:sz w:val="28"/>
        </w:rPr>
        <w:t xml:space="preserve">LEED Certificate 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ในฐานะ </w:t>
      </w:r>
      <w:r w:rsidRPr="008871AF">
        <w:rPr>
          <w:rFonts w:asciiTheme="minorBidi" w:hAnsiTheme="minorBidi"/>
          <w:color w:val="000000" w:themeColor="text1"/>
          <w:sz w:val="28"/>
        </w:rPr>
        <w:t>LEED Consultant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>ให้กับ</w:t>
      </w:r>
      <w:r w:rsidR="003E2D6B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>นาย</w:t>
      </w:r>
      <w:r w:rsidR="00093D61" w:rsidRPr="008871A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>บรมกช ลีนุตพงษ์ กรรมการบริหาร บริษัท ปทุมวันออฟฟิศ จำกัด</w:t>
      </w:r>
      <w:r w:rsidR="00093D61" w:rsidRPr="008871AF">
        <w:rPr>
          <w:rStyle w:val="eop"/>
          <w:rFonts w:asciiTheme="minorBidi" w:hAnsiTheme="minorBidi"/>
          <w:b/>
          <w:bCs/>
          <w:color w:val="000000" w:themeColor="text1"/>
          <w:sz w:val="28"/>
          <w:shd w:val="clear" w:color="auto" w:fill="FFFFFF"/>
        </w:rPr>
        <w:t> </w:t>
      </w:r>
      <w:r w:rsidR="003E2D6B" w:rsidRPr="003E2D6B">
        <w:rPr>
          <w:rStyle w:val="eop"/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(</w:t>
      </w:r>
      <w:r w:rsidR="003E2D6B" w:rsidRPr="003E2D6B">
        <w:rPr>
          <w:rStyle w:val="eop"/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ที่ </w:t>
      </w:r>
      <w:r w:rsidR="008C37D6">
        <w:rPr>
          <w:rStyle w:val="eop"/>
          <w:rFonts w:asciiTheme="minorBidi" w:hAnsiTheme="minorBidi"/>
          <w:color w:val="000000" w:themeColor="text1"/>
          <w:sz w:val="28"/>
          <w:shd w:val="clear" w:color="auto" w:fill="FFFFFF"/>
        </w:rPr>
        <w:t>2</w:t>
      </w:r>
      <w:r w:rsidR="003E2D6B" w:rsidRPr="003E2D6B">
        <w:rPr>
          <w:rStyle w:val="eop"/>
          <w:rFonts w:asciiTheme="minorBidi" w:hAnsiTheme="minorBidi"/>
          <w:color w:val="000000" w:themeColor="text1"/>
          <w:sz w:val="28"/>
          <w:shd w:val="clear" w:color="auto" w:fill="FFFFFF"/>
        </w:rPr>
        <w:t xml:space="preserve"> </w:t>
      </w:r>
      <w:r w:rsidR="003E2D6B" w:rsidRPr="003E2D6B">
        <w:rPr>
          <w:rStyle w:val="eop"/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จากขวา</w:t>
      </w:r>
      <w:r w:rsidR="003E2D6B" w:rsidRPr="003E2D6B">
        <w:rPr>
          <w:rStyle w:val="eop"/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)</w:t>
      </w:r>
      <w:r w:rsidR="003E2D6B" w:rsidRPr="003E2D6B">
        <w:rPr>
          <w:rStyle w:val="eop"/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3E2D6B">
        <w:rPr>
          <w:rFonts w:asciiTheme="minorBidi" w:hAnsiTheme="minorBidi"/>
          <w:b/>
          <w:bCs/>
          <w:color w:val="000000" w:themeColor="text1"/>
          <w:sz w:val="28"/>
          <w:cs/>
        </w:rPr>
        <w:t>โดยมีนาย</w:t>
      </w:r>
      <w:r w:rsidR="00093D61" w:rsidRPr="008871AF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สุนทร เด่นธรรม </w:t>
      </w:r>
      <w:r w:rsidR="00093D61" w:rsidRPr="008871AF">
        <w:rPr>
          <w:rFonts w:asciiTheme="minorBidi" w:hAnsiTheme="minorBidi"/>
          <w:b/>
          <w:bCs/>
          <w:color w:val="000000" w:themeColor="text1"/>
          <w:sz w:val="28"/>
        </w:rPr>
        <w:t>CEO and Founder, HUMANICA PCL</w:t>
      </w:r>
      <w:r w:rsidR="00093D61" w:rsidRPr="008871AF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.จากบริษัท </w:t>
      </w:r>
      <w:r w:rsidR="00093D61" w:rsidRPr="008871AF">
        <w:rPr>
          <w:rFonts w:asciiTheme="minorBidi" w:hAnsiTheme="minorBidi"/>
          <w:b/>
          <w:bCs/>
          <w:color w:val="000000" w:themeColor="text1"/>
          <w:sz w:val="28"/>
        </w:rPr>
        <w:t>HUMANICA</w:t>
      </w:r>
      <w:r w:rsidR="004C124B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</w:t>
      </w:r>
      <w:r w:rsidR="004C124B" w:rsidRPr="003E2D6B">
        <w:rPr>
          <w:rStyle w:val="eop"/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(</w:t>
      </w:r>
      <w:r w:rsidR="004C124B" w:rsidRPr="003E2D6B">
        <w:rPr>
          <w:rStyle w:val="eop"/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ที่ </w:t>
      </w:r>
      <w:r w:rsidR="004C124B">
        <w:rPr>
          <w:rStyle w:val="eop"/>
          <w:rFonts w:asciiTheme="minorBidi" w:hAnsiTheme="minorBidi"/>
          <w:color w:val="000000" w:themeColor="text1"/>
          <w:sz w:val="28"/>
          <w:shd w:val="clear" w:color="auto" w:fill="FFFFFF"/>
        </w:rPr>
        <w:t>3</w:t>
      </w:r>
      <w:r w:rsidR="004C124B" w:rsidRPr="003E2D6B">
        <w:rPr>
          <w:rStyle w:val="eop"/>
          <w:rFonts w:asciiTheme="minorBidi" w:hAnsiTheme="minorBidi"/>
          <w:color w:val="000000" w:themeColor="text1"/>
          <w:sz w:val="28"/>
          <w:shd w:val="clear" w:color="auto" w:fill="FFFFFF"/>
        </w:rPr>
        <w:t xml:space="preserve"> </w:t>
      </w:r>
      <w:r w:rsidR="004C124B" w:rsidRPr="003E2D6B">
        <w:rPr>
          <w:rStyle w:val="eop"/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จากขวา</w:t>
      </w:r>
      <w:r w:rsidR="004C124B" w:rsidRPr="003E2D6B">
        <w:rPr>
          <w:rStyle w:val="eop"/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)</w:t>
      </w:r>
      <w:r w:rsidR="004C124B" w:rsidRPr="003E2D6B">
        <w:rPr>
          <w:rStyle w:val="eop"/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DB10F3" w:rsidRPr="008871AF">
        <w:rPr>
          <w:rFonts w:asciiTheme="minorBidi" w:hAnsiTheme="minorBidi"/>
          <w:color w:val="000000" w:themeColor="text1"/>
          <w:sz w:val="28"/>
          <w:cs/>
        </w:rPr>
        <w:t>ในฐานะ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>ผู้เช่าอาคารให้เกียรติร่วมในพิธี ซึ่งการขอมาตรฐานอาคารเขียว</w:t>
      </w:r>
      <w:r w:rsidRPr="008871AF">
        <w:rPr>
          <w:rFonts w:asciiTheme="minorBidi" w:hAnsiTheme="minorBidi"/>
          <w:color w:val="000000" w:themeColor="text1"/>
          <w:sz w:val="28"/>
          <w:cs/>
        </w:rPr>
        <w:t>ในครั้งนี้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 xml:space="preserve"> เป็นการดำเนินงานภายใต้ข้อจำกัดของอาคารที่มีพื้นที่ขนาดเล็กและตั้งอยู่ใจกลางเมือง แต่ต้องบริหารจัดการให้อาคารสามารถประหยัดพลังงานและเป็นมิตรต่อสิ่งแวดล้อม </w:t>
      </w:r>
      <w:r w:rsidR="006D722F" w:rsidRPr="008871AF">
        <w:rPr>
          <w:rFonts w:asciiTheme="minorBidi" w:hAnsiTheme="minorBidi"/>
          <w:color w:val="000000" w:themeColor="text1"/>
          <w:sz w:val="28"/>
          <w:cs/>
        </w:rPr>
        <w:t>พร้อม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>คำนึงถึงการพัฒนาคุณภาพชีวิตพนักงานให้อยู่ในสภาพแวดล้อมที่ดีเพื่อให้มีความสุขกับการทำงาน และเพิ่มพื้นที่สีเขียวให้เพียงพอกับข้อกำหนดของมาตรฐานเพื่อประโยชน์ต่อพนักงานและชุมชนโดยรอบ</w:t>
      </w:r>
      <w:r w:rsidR="006D722F" w:rsidRPr="008871AF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  <w:cs/>
        </w:rPr>
        <w:t xml:space="preserve">โดยทางทีมผู้บริหาร 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</w:rPr>
        <w:t xml:space="preserve">HUMANICA </w:t>
      </w:r>
      <w:r w:rsidR="006D722F" w:rsidRPr="008871AF">
        <w:rPr>
          <w:rFonts w:asciiTheme="minorBidi" w:eastAsia="Times New Roman" w:hAnsiTheme="minorBidi"/>
          <w:color w:val="000000" w:themeColor="text1"/>
          <w:sz w:val="28"/>
          <w:cs/>
        </w:rPr>
        <w:t>เล็งเห็นถึงความสำคัญของการเลือกใช้สถานที่ที่มีมาตรฐานในด้านอาคารเขียว เพื่อเป็นการแสดงเจตนารมของบริษัทในการให้ความสำคัญในด้านการบริหารจัดการอาคารอย่างมีประสิทธิภาพโดยคำนึงถึงสภาพแวดล้อม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Pr="008871AF">
        <w:rPr>
          <w:rFonts w:asciiTheme="minorBidi" w:hAnsiTheme="minorBidi"/>
          <w:color w:val="000000" w:themeColor="text1"/>
          <w:sz w:val="28"/>
          <w:cs/>
        </w:rPr>
        <w:t>ซึ่ง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 xml:space="preserve">ทางบริษัท </w:t>
      </w:r>
      <w:r w:rsidR="00093D61" w:rsidRPr="008871AF">
        <w:rPr>
          <w:rFonts w:asciiTheme="minorBidi" w:hAnsiTheme="minorBidi"/>
          <w:color w:val="000000" w:themeColor="text1"/>
          <w:sz w:val="28"/>
        </w:rPr>
        <w:t>SCG Building and Living Care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093D61" w:rsidRPr="008871AF">
        <w:rPr>
          <w:rFonts w:asciiTheme="minorBidi" w:hAnsiTheme="minorBidi"/>
          <w:color w:val="000000" w:themeColor="text1"/>
          <w:sz w:val="28"/>
        </w:rPr>
        <w:t xml:space="preserve">Consulting </w:t>
      </w:r>
      <w:r w:rsidRPr="008871AF">
        <w:rPr>
          <w:rFonts w:asciiTheme="minorBidi" w:hAnsiTheme="minorBidi"/>
          <w:color w:val="000000" w:themeColor="text1"/>
          <w:sz w:val="28"/>
          <w:cs/>
        </w:rPr>
        <w:t xml:space="preserve">ได้รับความไว้วางใจ 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 xml:space="preserve">จากประสบการณ์ในการให้คำปรึกษาด้านมาตรฐานอาคารมาเป็นเวลานานด้วยทีมที่ปรึกษาที่ผ่านการรับรองจากหลากหลายสถาบันจากต่างประเทศ </w:t>
      </w:r>
      <w:r w:rsidR="006D722F" w:rsidRPr="008871AF">
        <w:rPr>
          <w:rFonts w:asciiTheme="minorBidi" w:hAnsiTheme="minorBidi"/>
          <w:color w:val="000000" w:themeColor="text1"/>
          <w:sz w:val="28"/>
          <w:cs/>
        </w:rPr>
        <w:t>สามารถขอการรับรองมาตรฐานอาคารทุกรูปแบบ</w:t>
      </w:r>
      <w:r w:rsidR="00093D61" w:rsidRPr="008871AF">
        <w:rPr>
          <w:rFonts w:asciiTheme="minorBidi" w:hAnsiTheme="minorBidi"/>
          <w:color w:val="000000" w:themeColor="text1"/>
          <w:sz w:val="28"/>
          <w:cs/>
        </w:rPr>
        <w:t xml:space="preserve"> </w:t>
      </w:r>
    </w:p>
    <w:p w:rsidR="00DB10F3" w:rsidRDefault="0019289B" w:rsidP="006D722F">
      <w:pPr>
        <w:spacing w:after="0" w:line="259" w:lineRule="auto"/>
        <w:ind w:firstLine="720"/>
        <w:jc w:val="thaiDistribute"/>
        <w:rPr>
          <w:rStyle w:val="Hyperlink"/>
          <w:rFonts w:asciiTheme="minorBidi" w:hAnsiTheme="minorBidi"/>
          <w:sz w:val="28"/>
        </w:rPr>
      </w:pPr>
      <w:r w:rsidRPr="008871AF">
        <w:rPr>
          <w:rFonts w:asciiTheme="minorBidi" w:hAnsiTheme="minorBidi"/>
          <w:sz w:val="28"/>
          <w:cs/>
        </w:rPr>
        <w:t xml:space="preserve">สำหรับหน่วยงานที่สนใจยื่นขอการรับรองมาตรฐานอาคารเขียว </w:t>
      </w:r>
      <w:r w:rsidR="007F5A14" w:rsidRPr="008871AF">
        <w:rPr>
          <w:rFonts w:asciiTheme="minorBidi" w:hAnsiTheme="minorBidi"/>
          <w:sz w:val="28"/>
          <w:cs/>
        </w:rPr>
        <w:t>สามารถติดต่อ</w:t>
      </w:r>
      <w:r w:rsidRPr="008871AF">
        <w:rPr>
          <w:rFonts w:asciiTheme="minorBidi" w:hAnsiTheme="minorBidi"/>
          <w:sz w:val="28"/>
          <w:cs/>
        </w:rPr>
        <w:t xml:space="preserve"> </w:t>
      </w:r>
      <w:r w:rsidR="00093D61" w:rsidRPr="008871AF">
        <w:rPr>
          <w:rFonts w:asciiTheme="minorBidi" w:hAnsiTheme="minorBidi"/>
          <w:sz w:val="28"/>
        </w:rPr>
        <w:t xml:space="preserve">SCG building and living care solution </w:t>
      </w:r>
      <w:r w:rsidR="00DB10F3" w:rsidRPr="008871AF">
        <w:rPr>
          <w:rFonts w:asciiTheme="minorBidi" w:hAnsiTheme="minorBidi"/>
          <w:sz w:val="28"/>
          <w:cs/>
        </w:rPr>
        <w:t xml:space="preserve">ได้ที่เบอร์ </w:t>
      </w:r>
      <w:r w:rsidR="00DB10F3" w:rsidRPr="008871AF">
        <w:rPr>
          <w:rFonts w:asciiTheme="minorBidi" w:hAnsiTheme="minorBidi"/>
          <w:sz w:val="28"/>
        </w:rPr>
        <w:t>065</w:t>
      </w:r>
      <w:r w:rsidR="00DB10F3" w:rsidRPr="008871AF">
        <w:rPr>
          <w:rFonts w:asciiTheme="minorBidi" w:hAnsiTheme="minorBidi"/>
          <w:sz w:val="28"/>
          <w:cs/>
        </w:rPr>
        <w:t>-</w:t>
      </w:r>
      <w:r w:rsidR="00DB10F3" w:rsidRPr="008871AF">
        <w:rPr>
          <w:rFonts w:asciiTheme="minorBidi" w:hAnsiTheme="minorBidi"/>
          <w:sz w:val="28"/>
        </w:rPr>
        <w:t xml:space="preserve">7197909 </w:t>
      </w:r>
      <w:r w:rsidRPr="008871AF">
        <w:rPr>
          <w:rFonts w:asciiTheme="minorBidi" w:hAnsiTheme="minorBidi"/>
          <w:sz w:val="28"/>
          <w:cs/>
        </w:rPr>
        <w:t>หรือศึกษาข้อมูลเพิ่มเติมเรื่องมาตรฐานอาคารเขียว และเลือกชมวัสดุก่อสร้างที่เป็นมิตรกับสิ่งแวดล้อมจาก เอสซีจี พร้อมตอบโจทย์อาคารเขียวอย่างครบวงจร เพื่อส่งเสริม</w:t>
      </w:r>
      <w:r w:rsidR="00DB10F3" w:rsidRPr="008871AF">
        <w:rPr>
          <w:rFonts w:asciiTheme="minorBidi" w:hAnsiTheme="minorBidi"/>
          <w:sz w:val="28"/>
          <w:cs/>
        </w:rPr>
        <w:t xml:space="preserve">การพัฒนาสิ่งแวดล้อมอย่างยั่งยืนได้ที่ </w:t>
      </w:r>
      <w:r w:rsidR="002D2D38">
        <w:fldChar w:fldCharType="begin"/>
      </w:r>
      <w:r w:rsidR="002D2D38">
        <w:instrText xml:space="preserve"> HYPERLINK </w:instrText>
      </w:r>
      <w:r w:rsidR="002D2D38">
        <w:rPr>
          <w:rFonts w:cs="Angsana New"/>
          <w:szCs w:val="22"/>
          <w:cs/>
        </w:rPr>
        <w:instrText>"</w:instrText>
      </w:r>
      <w:r w:rsidR="002D2D38">
        <w:instrText>https</w:instrText>
      </w:r>
      <w:r w:rsidR="002D2D38">
        <w:rPr>
          <w:rFonts w:cs="Angsana New"/>
          <w:szCs w:val="22"/>
          <w:cs/>
        </w:rPr>
        <w:instrText>://</w:instrText>
      </w:r>
      <w:r w:rsidR="002D2D38">
        <w:instrText>www</w:instrText>
      </w:r>
      <w:r w:rsidR="002D2D38">
        <w:rPr>
          <w:rFonts w:cs="Angsana New"/>
          <w:szCs w:val="22"/>
          <w:cs/>
        </w:rPr>
        <w:instrText>.</w:instrText>
      </w:r>
      <w:r w:rsidR="002D2D38">
        <w:instrText>scgbuildingmaterials</w:instrText>
      </w:r>
      <w:r w:rsidR="002D2D38">
        <w:rPr>
          <w:rFonts w:cs="Angsana New"/>
          <w:szCs w:val="22"/>
          <w:cs/>
        </w:rPr>
        <w:instrText>.</w:instrText>
      </w:r>
      <w:r w:rsidR="002D2D38">
        <w:instrText>com</w:instrText>
      </w:r>
      <w:r w:rsidR="002D2D38">
        <w:rPr>
          <w:rFonts w:cs="Angsana New"/>
          <w:szCs w:val="22"/>
          <w:cs/>
        </w:rPr>
        <w:instrText>/</w:instrText>
      </w:r>
      <w:r w:rsidR="002D2D38">
        <w:instrText>th</w:instrText>
      </w:r>
      <w:r w:rsidR="002D2D38">
        <w:rPr>
          <w:rFonts w:cs="Angsana New"/>
          <w:szCs w:val="22"/>
          <w:cs/>
        </w:rPr>
        <w:instrText>/</w:instrText>
      </w:r>
      <w:r w:rsidR="002D2D38">
        <w:instrText>b2b</w:instrText>
      </w:r>
      <w:r w:rsidR="002D2D38">
        <w:rPr>
          <w:rFonts w:cs="Angsana New"/>
          <w:szCs w:val="22"/>
          <w:cs/>
        </w:rPr>
        <w:instrText>/</w:instrText>
      </w:r>
      <w:r w:rsidR="002D2D38">
        <w:instrText>scg</w:instrText>
      </w:r>
      <w:r w:rsidR="002D2D38">
        <w:rPr>
          <w:rFonts w:cs="Angsana New"/>
          <w:szCs w:val="22"/>
          <w:cs/>
        </w:rPr>
        <w:instrText>-</w:instrText>
      </w:r>
      <w:r w:rsidR="002D2D38">
        <w:instrText>building</w:instrText>
      </w:r>
      <w:r w:rsidR="002D2D38">
        <w:rPr>
          <w:rFonts w:cs="Angsana New"/>
          <w:szCs w:val="22"/>
          <w:cs/>
        </w:rPr>
        <w:instrText>-</w:instrText>
      </w:r>
      <w:r w:rsidR="002D2D38">
        <w:instrText>and</w:instrText>
      </w:r>
      <w:r w:rsidR="002D2D38">
        <w:rPr>
          <w:rFonts w:cs="Angsana New"/>
          <w:szCs w:val="22"/>
          <w:cs/>
        </w:rPr>
        <w:instrText>-</w:instrText>
      </w:r>
      <w:r w:rsidR="002D2D38">
        <w:instrText>living</w:instrText>
      </w:r>
      <w:r w:rsidR="002D2D38">
        <w:rPr>
          <w:rFonts w:cs="Angsana New"/>
          <w:szCs w:val="22"/>
          <w:cs/>
        </w:rPr>
        <w:instrText>-</w:instrText>
      </w:r>
      <w:r w:rsidR="002D2D38">
        <w:instrText>care</w:instrText>
      </w:r>
      <w:r w:rsidR="002D2D38">
        <w:rPr>
          <w:rFonts w:cs="Angsana New"/>
          <w:szCs w:val="22"/>
          <w:cs/>
        </w:rPr>
        <w:instrText>-</w:instrText>
      </w:r>
      <w:r w:rsidR="002D2D38">
        <w:instrText>consulting</w:instrText>
      </w:r>
      <w:r w:rsidR="002D2D38">
        <w:rPr>
          <w:rFonts w:cs="Angsana New"/>
          <w:szCs w:val="22"/>
          <w:cs/>
        </w:rPr>
        <w:instrText xml:space="preserve">" </w:instrText>
      </w:r>
      <w:r w:rsidR="002D2D38">
        <w:fldChar w:fldCharType="separate"/>
      </w:r>
      <w:r w:rsidR="00DB10F3" w:rsidRPr="008871AF">
        <w:rPr>
          <w:rStyle w:val="Hyperlink"/>
          <w:rFonts w:asciiTheme="minorBidi" w:hAnsiTheme="minorBidi"/>
          <w:sz w:val="28"/>
        </w:rPr>
        <w:t>https</w:t>
      </w:r>
      <w:r w:rsidR="00DB10F3" w:rsidRPr="008871AF">
        <w:rPr>
          <w:rStyle w:val="Hyperlink"/>
          <w:rFonts w:asciiTheme="minorBidi" w:hAnsiTheme="minorBidi"/>
          <w:sz w:val="28"/>
          <w:cs/>
        </w:rPr>
        <w:t>://</w:t>
      </w:r>
      <w:r w:rsidR="00DB10F3" w:rsidRPr="008871AF">
        <w:rPr>
          <w:rStyle w:val="Hyperlink"/>
          <w:rFonts w:asciiTheme="minorBidi" w:hAnsiTheme="minorBidi"/>
          <w:sz w:val="28"/>
        </w:rPr>
        <w:t>www</w:t>
      </w:r>
      <w:r w:rsidR="00DB10F3" w:rsidRPr="008871AF">
        <w:rPr>
          <w:rStyle w:val="Hyperlink"/>
          <w:rFonts w:asciiTheme="minorBidi" w:hAnsiTheme="minorBidi"/>
          <w:sz w:val="28"/>
          <w:cs/>
        </w:rPr>
        <w:t>.</w:t>
      </w:r>
      <w:proofErr w:type="spellStart"/>
      <w:r w:rsidR="00DB10F3" w:rsidRPr="008871AF">
        <w:rPr>
          <w:rStyle w:val="Hyperlink"/>
          <w:rFonts w:asciiTheme="minorBidi" w:hAnsiTheme="minorBidi"/>
          <w:sz w:val="28"/>
        </w:rPr>
        <w:t>scgbuildingmaterials</w:t>
      </w:r>
      <w:proofErr w:type="spellEnd"/>
      <w:r w:rsidR="00DB10F3" w:rsidRPr="008871AF">
        <w:rPr>
          <w:rStyle w:val="Hyperlink"/>
          <w:rFonts w:asciiTheme="minorBidi" w:hAnsiTheme="minorBidi"/>
          <w:sz w:val="28"/>
          <w:cs/>
        </w:rPr>
        <w:t>.</w:t>
      </w:r>
      <w:r w:rsidR="00DB10F3" w:rsidRPr="008871AF">
        <w:rPr>
          <w:rStyle w:val="Hyperlink"/>
          <w:rFonts w:asciiTheme="minorBidi" w:hAnsiTheme="minorBidi"/>
          <w:sz w:val="28"/>
        </w:rPr>
        <w:t>com</w:t>
      </w:r>
      <w:r w:rsidR="00DB10F3" w:rsidRPr="008871AF">
        <w:rPr>
          <w:rStyle w:val="Hyperlink"/>
          <w:rFonts w:asciiTheme="minorBidi" w:hAnsiTheme="minorBidi"/>
          <w:sz w:val="28"/>
          <w:cs/>
        </w:rPr>
        <w:t>/</w:t>
      </w:r>
      <w:proofErr w:type="spellStart"/>
      <w:r w:rsidR="00DB10F3" w:rsidRPr="008871AF">
        <w:rPr>
          <w:rStyle w:val="Hyperlink"/>
          <w:rFonts w:asciiTheme="minorBidi" w:hAnsiTheme="minorBidi"/>
          <w:sz w:val="28"/>
        </w:rPr>
        <w:t>th</w:t>
      </w:r>
      <w:proofErr w:type="spellEnd"/>
      <w:r w:rsidR="00DB10F3" w:rsidRPr="008871AF">
        <w:rPr>
          <w:rStyle w:val="Hyperlink"/>
          <w:rFonts w:asciiTheme="minorBidi" w:hAnsiTheme="minorBidi"/>
          <w:sz w:val="28"/>
          <w:cs/>
        </w:rPr>
        <w:t>/</w:t>
      </w:r>
      <w:r w:rsidR="00DB10F3" w:rsidRPr="008871AF">
        <w:rPr>
          <w:rStyle w:val="Hyperlink"/>
          <w:rFonts w:asciiTheme="minorBidi" w:hAnsiTheme="minorBidi"/>
          <w:sz w:val="28"/>
        </w:rPr>
        <w:t>b</w:t>
      </w:r>
      <w:r w:rsidR="00DB10F3" w:rsidRPr="008871AF">
        <w:rPr>
          <w:rStyle w:val="Hyperlink"/>
          <w:rFonts w:asciiTheme="minorBidi" w:hAnsiTheme="minorBidi"/>
          <w:sz w:val="28"/>
          <w:cs/>
        </w:rPr>
        <w:t>2</w:t>
      </w:r>
      <w:r w:rsidR="00DB10F3" w:rsidRPr="008871AF">
        <w:rPr>
          <w:rStyle w:val="Hyperlink"/>
          <w:rFonts w:asciiTheme="minorBidi" w:hAnsiTheme="minorBidi"/>
          <w:sz w:val="28"/>
        </w:rPr>
        <w:t>b</w:t>
      </w:r>
      <w:r w:rsidR="00DB10F3" w:rsidRPr="008871AF">
        <w:rPr>
          <w:rStyle w:val="Hyperlink"/>
          <w:rFonts w:asciiTheme="minorBidi" w:hAnsiTheme="minorBidi"/>
          <w:sz w:val="28"/>
          <w:cs/>
        </w:rPr>
        <w:t>/</w:t>
      </w:r>
      <w:proofErr w:type="spellStart"/>
      <w:r w:rsidR="00DB10F3" w:rsidRPr="008871AF">
        <w:rPr>
          <w:rStyle w:val="Hyperlink"/>
          <w:rFonts w:asciiTheme="minorBidi" w:hAnsiTheme="minorBidi"/>
          <w:sz w:val="28"/>
        </w:rPr>
        <w:t>scg</w:t>
      </w:r>
      <w:proofErr w:type="spellEnd"/>
      <w:r w:rsidR="00DB10F3" w:rsidRPr="008871AF">
        <w:rPr>
          <w:rStyle w:val="Hyperlink"/>
          <w:rFonts w:asciiTheme="minorBidi" w:hAnsiTheme="minorBidi"/>
          <w:sz w:val="28"/>
          <w:cs/>
        </w:rPr>
        <w:t>-</w:t>
      </w:r>
      <w:r w:rsidR="00DB10F3" w:rsidRPr="008871AF">
        <w:rPr>
          <w:rStyle w:val="Hyperlink"/>
          <w:rFonts w:asciiTheme="minorBidi" w:hAnsiTheme="minorBidi"/>
          <w:sz w:val="28"/>
        </w:rPr>
        <w:t>building</w:t>
      </w:r>
      <w:r w:rsidR="00DB10F3" w:rsidRPr="008871AF">
        <w:rPr>
          <w:rStyle w:val="Hyperlink"/>
          <w:rFonts w:asciiTheme="minorBidi" w:hAnsiTheme="minorBidi"/>
          <w:sz w:val="28"/>
          <w:cs/>
        </w:rPr>
        <w:t>-</w:t>
      </w:r>
      <w:r w:rsidR="00DB10F3" w:rsidRPr="008871AF">
        <w:rPr>
          <w:rStyle w:val="Hyperlink"/>
          <w:rFonts w:asciiTheme="minorBidi" w:hAnsiTheme="minorBidi"/>
          <w:sz w:val="28"/>
        </w:rPr>
        <w:t>and</w:t>
      </w:r>
      <w:r w:rsidR="00DB10F3" w:rsidRPr="008871AF">
        <w:rPr>
          <w:rStyle w:val="Hyperlink"/>
          <w:rFonts w:asciiTheme="minorBidi" w:hAnsiTheme="minorBidi"/>
          <w:sz w:val="28"/>
          <w:cs/>
        </w:rPr>
        <w:t>-</w:t>
      </w:r>
      <w:r w:rsidR="00DB10F3" w:rsidRPr="008871AF">
        <w:rPr>
          <w:rStyle w:val="Hyperlink"/>
          <w:rFonts w:asciiTheme="minorBidi" w:hAnsiTheme="minorBidi"/>
          <w:sz w:val="28"/>
        </w:rPr>
        <w:t>living</w:t>
      </w:r>
      <w:r w:rsidR="00DB10F3" w:rsidRPr="008871AF">
        <w:rPr>
          <w:rStyle w:val="Hyperlink"/>
          <w:rFonts w:asciiTheme="minorBidi" w:hAnsiTheme="minorBidi"/>
          <w:sz w:val="28"/>
          <w:cs/>
        </w:rPr>
        <w:t>-</w:t>
      </w:r>
      <w:r w:rsidR="00DB10F3" w:rsidRPr="008871AF">
        <w:rPr>
          <w:rStyle w:val="Hyperlink"/>
          <w:rFonts w:asciiTheme="minorBidi" w:hAnsiTheme="minorBidi"/>
          <w:sz w:val="28"/>
        </w:rPr>
        <w:t>care</w:t>
      </w:r>
      <w:r w:rsidR="00DB10F3" w:rsidRPr="008871AF">
        <w:rPr>
          <w:rStyle w:val="Hyperlink"/>
          <w:rFonts w:asciiTheme="minorBidi" w:hAnsiTheme="minorBidi"/>
          <w:sz w:val="28"/>
          <w:cs/>
        </w:rPr>
        <w:t>-</w:t>
      </w:r>
      <w:r w:rsidR="00DB10F3" w:rsidRPr="008871AF">
        <w:rPr>
          <w:rStyle w:val="Hyperlink"/>
          <w:rFonts w:asciiTheme="minorBidi" w:hAnsiTheme="minorBidi"/>
          <w:sz w:val="28"/>
        </w:rPr>
        <w:t>consulting</w:t>
      </w:r>
      <w:r w:rsidR="002D2D38">
        <w:rPr>
          <w:rStyle w:val="Hyperlink"/>
          <w:rFonts w:asciiTheme="minorBidi" w:hAnsiTheme="minorBidi"/>
          <w:sz w:val="28"/>
        </w:rPr>
        <w:fldChar w:fldCharType="end"/>
      </w:r>
      <w:r w:rsidR="00E646DD">
        <w:rPr>
          <w:rStyle w:val="Hyperlink"/>
          <w:rFonts w:asciiTheme="minorBidi" w:hAnsiTheme="minorBidi"/>
          <w:sz w:val="28"/>
        </w:rPr>
        <w:t xml:space="preserve"> </w:t>
      </w:r>
    </w:p>
    <w:p w:rsidR="00B7069E" w:rsidRPr="00B7069E" w:rsidRDefault="00B7069E" w:rsidP="00B7069E">
      <w:pPr>
        <w:spacing w:after="0" w:line="259" w:lineRule="auto"/>
        <w:ind w:firstLine="720"/>
        <w:jc w:val="center"/>
        <w:rPr>
          <w:rFonts w:asciiTheme="minorBidi" w:hAnsiTheme="minorBidi"/>
          <w:color w:val="000000" w:themeColor="text1"/>
          <w:sz w:val="28"/>
          <w:cs/>
        </w:rPr>
      </w:pPr>
      <w:r w:rsidRPr="00B7069E">
        <w:rPr>
          <w:rStyle w:val="Hyperlink"/>
          <w:rFonts w:asciiTheme="minorBidi" w:hAnsiTheme="minorBidi"/>
          <w:color w:val="000000" w:themeColor="text1"/>
          <w:sz w:val="28"/>
          <w:u w:val="none"/>
        </w:rPr>
        <w:t>-------------------------------------------------------------------------------</w:t>
      </w:r>
    </w:p>
    <w:sectPr w:rsidR="00B7069E" w:rsidRPr="00B7069E" w:rsidSect="006D72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D38" w:rsidRDefault="002D2D38" w:rsidP="00C44C9A">
      <w:pPr>
        <w:spacing w:after="0" w:line="240" w:lineRule="auto"/>
      </w:pPr>
      <w:r>
        <w:separator/>
      </w:r>
    </w:p>
  </w:endnote>
  <w:endnote w:type="continuationSeparator" w:id="0">
    <w:p w:rsidR="002D2D38" w:rsidRDefault="002D2D38" w:rsidP="00C4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AF" w:rsidRDefault="008871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AF" w:rsidRDefault="008871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AF" w:rsidRDefault="008871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D38" w:rsidRDefault="002D2D38" w:rsidP="00C44C9A">
      <w:pPr>
        <w:spacing w:after="0" w:line="240" w:lineRule="auto"/>
      </w:pPr>
      <w:r>
        <w:separator/>
      </w:r>
    </w:p>
  </w:footnote>
  <w:footnote w:type="continuationSeparator" w:id="0">
    <w:p w:rsidR="002D2D38" w:rsidRDefault="002D2D38" w:rsidP="00C44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AF" w:rsidRDefault="008871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AF" w:rsidRDefault="008871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AF" w:rsidRDefault="008871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62002"/>
    <w:multiLevelType w:val="hybridMultilevel"/>
    <w:tmpl w:val="393C1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9A"/>
    <w:rsid w:val="0005095B"/>
    <w:rsid w:val="00093D61"/>
    <w:rsid w:val="000F5903"/>
    <w:rsid w:val="0019289B"/>
    <w:rsid w:val="001B303F"/>
    <w:rsid w:val="002D2D38"/>
    <w:rsid w:val="003E2D6B"/>
    <w:rsid w:val="004C124B"/>
    <w:rsid w:val="006D722F"/>
    <w:rsid w:val="007069AF"/>
    <w:rsid w:val="00722B02"/>
    <w:rsid w:val="007B36CC"/>
    <w:rsid w:val="007F5A14"/>
    <w:rsid w:val="008871AF"/>
    <w:rsid w:val="008C37D6"/>
    <w:rsid w:val="009302BA"/>
    <w:rsid w:val="00995DAD"/>
    <w:rsid w:val="009E6704"/>
    <w:rsid w:val="00A20977"/>
    <w:rsid w:val="00B7069E"/>
    <w:rsid w:val="00BF0120"/>
    <w:rsid w:val="00C44C9A"/>
    <w:rsid w:val="00CF2E7E"/>
    <w:rsid w:val="00D80CAC"/>
    <w:rsid w:val="00DB10F3"/>
    <w:rsid w:val="00E646DD"/>
    <w:rsid w:val="00F2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49EE7"/>
  <w15:docId w15:val="{EE8142EC-237E-4BD9-ADEE-1FD6A2D7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C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C9A"/>
  </w:style>
  <w:style w:type="paragraph" w:styleId="Footer">
    <w:name w:val="footer"/>
    <w:basedOn w:val="Normal"/>
    <w:link w:val="FooterChar"/>
    <w:uiPriority w:val="99"/>
    <w:unhideWhenUsed/>
    <w:rsid w:val="00C44C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C9A"/>
  </w:style>
  <w:style w:type="paragraph" w:styleId="BalloonText">
    <w:name w:val="Balloon Text"/>
    <w:basedOn w:val="Normal"/>
    <w:link w:val="BalloonTextChar"/>
    <w:uiPriority w:val="99"/>
    <w:semiHidden/>
    <w:unhideWhenUsed/>
    <w:rsid w:val="00C44C9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C9A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19289B"/>
    <w:rPr>
      <w:color w:val="0000FF" w:themeColor="hyperlink"/>
      <w:u w:val="single"/>
    </w:rPr>
  </w:style>
  <w:style w:type="character" w:customStyle="1" w:styleId="eop">
    <w:name w:val="eop"/>
    <w:basedOn w:val="DefaultParagraphFont"/>
    <w:rsid w:val="00093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SCGDXC</dc:creator>
  <cp:lastModifiedBy>Wikarnda Mutitanont</cp:lastModifiedBy>
  <cp:revision>4</cp:revision>
  <dcterms:created xsi:type="dcterms:W3CDTF">2021-10-20T03:11:00Z</dcterms:created>
  <dcterms:modified xsi:type="dcterms:W3CDTF">2021-10-20T03:12:00Z</dcterms:modified>
</cp:coreProperties>
</file>